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rPr>
          <w:rFonts w:ascii="Arial" w:hAnsi="Arial" w:cs="Arial"/>
          <w:b/>
          <w:b/>
          <w:bCs/>
          <w:color w:val="FF0000"/>
          <w:sz w:val="20"/>
          <w:szCs w:val="20"/>
        </w:rPr>
      </w:pPr>
      <w:r>
        <w:rPr>
          <w:rFonts w:cs="Arial" w:ascii="Arial" w:hAnsi="Arial"/>
          <w:b/>
          <w:bCs/>
          <w:color w:val="FF0000"/>
          <w:sz w:val="20"/>
          <w:szCs w:val="20"/>
        </w:rPr>
      </w:r>
    </w:p>
    <w:p>
      <w:pPr>
        <w:pStyle w:val="Tytu"/>
        <w:spacing w:lineRule="auto" w:line="360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 xml:space="preserve">ZARZĄDZENIE NR 10 </w:t>
      </w:r>
      <w:bookmarkStart w:id="0" w:name="_GoBack"/>
      <w:bookmarkEnd w:id="0"/>
      <w:r>
        <w:rPr>
          <w:rFonts w:cs="Arial" w:ascii="Arial" w:hAnsi="Arial"/>
          <w:b/>
          <w:sz w:val="20"/>
          <w:szCs w:val="20"/>
        </w:rPr>
        <w:t>/ 2026</w:t>
      </w:r>
    </w:p>
    <w:p>
      <w:pPr>
        <w:pStyle w:val="Tytu"/>
        <w:spacing w:lineRule="auto" w:line="36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 xml:space="preserve">Dyrektora Szkoły Podstawowej  Nr 7 w Czeladzi </w:t>
      </w:r>
    </w:p>
    <w:p>
      <w:pPr>
        <w:pStyle w:val="Tytu"/>
        <w:spacing w:lineRule="auto" w:line="36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z dnia  27.02.2026</w:t>
      </w:r>
    </w:p>
    <w:p>
      <w:pPr>
        <w:pStyle w:val="Normal"/>
        <w:tabs>
          <w:tab w:val="clear" w:pos="708"/>
          <w:tab w:val="left" w:pos="546" w:leader="none"/>
        </w:tabs>
        <w:spacing w:lineRule="auto" w:line="360"/>
        <w:ind w:right="250" w:hanging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w sprawie </w:t>
      </w:r>
      <w:r>
        <w:rPr>
          <w:rFonts w:cs="Arial" w:ascii="Arial" w:hAnsi="Arial"/>
          <w:b/>
          <w:sz w:val="20"/>
          <w:szCs w:val="20"/>
        </w:rPr>
        <w:t xml:space="preserve">powołania Komisji Przetargowej do przygotowania i przeprowadzenia postępowania o udzielenie zamówienia publicznego pod nazwą </w:t>
      </w:r>
      <w:r>
        <w:rPr>
          <w:rFonts w:cs="Arial" w:ascii="Arial" w:hAnsi="Arial"/>
          <w:sz w:val="20"/>
          <w:szCs w:val="20"/>
        </w:rPr>
        <w:t>„</w:t>
      </w:r>
      <w:r>
        <w:rPr>
          <w:rFonts w:cs="Arial" w:ascii="Arial" w:hAnsi="Arial"/>
          <w:b/>
          <w:sz w:val="20"/>
          <w:szCs w:val="20"/>
        </w:rPr>
        <w:t xml:space="preserve">Modernizacja  bieżni lekkoatletycznej przy Szkole podstawowej Nr 7 w Czeladzi ” </w:t>
      </w:r>
    </w:p>
    <w:p>
      <w:pPr>
        <w:pStyle w:val="Tytu"/>
        <w:spacing w:lineRule="auto" w:line="360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Normal"/>
        <w:spacing w:lineRule="auto" w:line="36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na podstawie art. 55 ust. 1, art. 54 ust. 1 oraz art. 52 ust. 2 ustawy z dnia 11 września 2019 r. Prawo zamówień publicznych (t.j. Dz. U. z 2024 poz. 1320 z późn. zm. ) oraz Zarządzenia Dyrektora Szkoły Nr 3/2026  z dnia 16.01.2026 w sprawie Regulaminu postępowania przy udzieleniu zamówień publicznych o wartości równej lub przekraczającej 170 000 złotych.</w:t>
      </w:r>
    </w:p>
    <w:p>
      <w:pPr>
        <w:pStyle w:val="Normal"/>
        <w:spacing w:lineRule="auto" w:line="288"/>
        <w:ind w:left="426" w:hanging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88"/>
        <w:ind w:left="426" w:hanging="0"/>
        <w:jc w:val="center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>zarządza się, co następuje:</w:t>
      </w:r>
    </w:p>
    <w:p>
      <w:pPr>
        <w:pStyle w:val="Normal"/>
        <w:rPr>
          <w:rFonts w:ascii="Arial" w:hAnsi="Arial" w:cs="Arial"/>
          <w:bCs/>
          <w:sz w:val="20"/>
          <w:szCs w:val="20"/>
        </w:rPr>
      </w:pPr>
      <w:r>
        <w:rPr>
          <w:rFonts w:cs="Arial" w:ascii="Arial" w:hAnsi="Arial"/>
          <w:bCs/>
          <w:sz w:val="20"/>
          <w:szCs w:val="20"/>
        </w:rPr>
      </w:r>
    </w:p>
    <w:p>
      <w:pPr>
        <w:pStyle w:val="Tytu"/>
        <w:numPr>
          <w:ilvl w:val="0"/>
          <w:numId w:val="3"/>
        </w:numPr>
        <w:spacing w:lineRule="auto" w:line="360"/>
        <w:ind w:left="426" w:hanging="360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Normal"/>
        <w:tabs>
          <w:tab w:val="clear" w:pos="708"/>
          <w:tab w:val="left" w:pos="546" w:leader="none"/>
        </w:tabs>
        <w:spacing w:lineRule="auto" w:line="360"/>
        <w:ind w:right="250" w:hanging="0"/>
        <w:jc w:val="both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Powołuję Komisję Przetargową do przygotowania i przeprowadzenia postępowania o udzielenie zamówienia publicznego pn.:</w:t>
      </w:r>
      <w:r>
        <w:rPr>
          <w:rFonts w:cs="Arial" w:ascii="Arial" w:hAnsi="Arial"/>
          <w:b/>
          <w:sz w:val="20"/>
          <w:szCs w:val="20"/>
        </w:rPr>
        <w:t xml:space="preserve"> </w:t>
      </w:r>
      <w:r>
        <w:rPr>
          <w:rFonts w:cs="Arial" w:ascii="Arial" w:hAnsi="Arial"/>
          <w:sz w:val="20"/>
          <w:szCs w:val="20"/>
        </w:rPr>
        <w:t>„Modernizacja  bieżni lekkoatletycznej przy Szkole Podstawowej Nr 7 w  Czeladzi”</w:t>
      </w:r>
      <w:r>
        <w:rPr>
          <w:rFonts w:cs="Arial" w:ascii="Arial" w:hAnsi="Arial"/>
          <w:b/>
          <w:sz w:val="20"/>
          <w:szCs w:val="20"/>
        </w:rPr>
        <w:t xml:space="preserve">  </w:t>
      </w:r>
      <w:r>
        <w:rPr>
          <w:rFonts w:cs="Arial" w:ascii="Arial" w:hAnsi="Arial"/>
          <w:sz w:val="20"/>
          <w:szCs w:val="20"/>
        </w:rPr>
        <w:t>w składzie:</w:t>
      </w:r>
    </w:p>
    <w:p>
      <w:pPr>
        <w:pStyle w:val="ListParagraph"/>
        <w:numPr>
          <w:ilvl w:val="0"/>
          <w:numId w:val="1"/>
        </w:numPr>
        <w:spacing w:lineRule="auto" w:line="360"/>
        <w:ind w:left="1495" w:hanging="425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Przewodniczący komisji – Joanna Kapała</w:t>
      </w:r>
    </w:p>
    <w:p>
      <w:pPr>
        <w:pStyle w:val="ListParagraph"/>
        <w:numPr>
          <w:ilvl w:val="0"/>
          <w:numId w:val="1"/>
        </w:numPr>
        <w:spacing w:lineRule="auto" w:line="360"/>
        <w:ind w:left="1495" w:hanging="425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Z-ca przewodniczącego- </w:t>
      </w:r>
      <w:bookmarkStart w:id="1" w:name="_Hlk222818828"/>
      <w:r>
        <w:rPr>
          <w:rFonts w:cs="Arial" w:ascii="Arial" w:hAnsi="Arial"/>
          <w:sz w:val="20"/>
          <w:szCs w:val="20"/>
        </w:rPr>
        <w:t xml:space="preserve">Jolanta Bijak  </w:t>
      </w:r>
      <w:bookmarkEnd w:id="1"/>
    </w:p>
    <w:p>
      <w:pPr>
        <w:pStyle w:val="ListParagraph"/>
        <w:numPr>
          <w:ilvl w:val="0"/>
          <w:numId w:val="1"/>
        </w:numPr>
        <w:spacing w:lineRule="auto" w:line="360"/>
        <w:ind w:left="1495" w:hanging="425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Sekretarz komisji – Katarzyna Gierat</w:t>
      </w:r>
    </w:p>
    <w:p>
      <w:pPr>
        <w:pStyle w:val="ListParagraph"/>
        <w:numPr>
          <w:ilvl w:val="0"/>
          <w:numId w:val="1"/>
        </w:numPr>
        <w:spacing w:lineRule="auto" w:line="360"/>
        <w:ind w:left="1495" w:hanging="425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Członek komisji – Anna Dybowska</w:t>
      </w:r>
    </w:p>
    <w:p>
      <w:pPr>
        <w:pStyle w:val="ListParagraph"/>
        <w:numPr>
          <w:ilvl w:val="0"/>
          <w:numId w:val="1"/>
        </w:numPr>
        <w:spacing w:lineRule="auto" w:line="360"/>
        <w:ind w:left="1495" w:hanging="425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Członek komisji - Wojciech Pasterny (projektant). </w:t>
      </w:r>
    </w:p>
    <w:p>
      <w:pPr>
        <w:pStyle w:val="ListParagraph"/>
        <w:numPr>
          <w:ilvl w:val="0"/>
          <w:numId w:val="13"/>
        </w:numPr>
        <w:tabs>
          <w:tab w:val="clear" w:pos="708"/>
          <w:tab w:val="left" w:pos="546" w:leader="none"/>
        </w:tabs>
        <w:spacing w:lineRule="auto" w:line="360"/>
        <w:ind w:left="720" w:right="250" w:hanging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Organizację, tryb pracy oraz zakres obowiązków członków komisji przetargowej określa Regulamin określający procedurę udzielania zamówień publicznych o wartości równej lub przekraczającej 170 000 zł netto obowiązujący w Szkole Podstawowej nr 7 w Czeladzi, przyjęty Zarządzeniem </w:t>
      </w:r>
      <w:r>
        <w:rPr>
          <w:rFonts w:cs="Arial" w:ascii="Arial" w:hAnsi="Arial"/>
          <w:sz w:val="20"/>
          <w:szCs w:val="20"/>
          <w:u w:val="single"/>
        </w:rPr>
        <w:t>Nr 3/2026  z dnia 16.01.2026</w:t>
      </w:r>
    </w:p>
    <w:p>
      <w:pPr>
        <w:pStyle w:val="ListParagraph"/>
        <w:numPr>
          <w:ilvl w:val="0"/>
          <w:numId w:val="13"/>
        </w:numPr>
        <w:tabs>
          <w:tab w:val="clear" w:pos="708"/>
          <w:tab w:val="left" w:pos="546" w:leader="none"/>
        </w:tabs>
        <w:spacing w:lineRule="auto" w:line="360"/>
        <w:ind w:left="720" w:right="250" w:hanging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</w:t>
      </w:r>
      <w:r>
        <w:rPr>
          <w:rFonts w:cs="Arial" w:ascii="Arial" w:hAnsi="Arial"/>
          <w:sz w:val="20"/>
          <w:szCs w:val="20"/>
        </w:rPr>
        <w:t>Upoważnia się komisję przetargową do zatwierdzenia  specyfikacji warunków zamówienia oraz dokonywania zmian (modyfikacji) treści SWZ, opracowania  ogłoszeń, w tym w szczególności ogłoszenia o zamówieniu oraz zmian w ogłoszeniu, zgodnie z przepisami ustawy Pzp, o ile zaistnieje konieczność dokonania takiej zmiany.</w:t>
      </w:r>
    </w:p>
    <w:p>
      <w:pPr>
        <w:pStyle w:val="Tytu"/>
        <w:numPr>
          <w:ilvl w:val="0"/>
          <w:numId w:val="3"/>
        </w:numPr>
        <w:spacing w:lineRule="auto" w:line="360"/>
        <w:ind w:left="426" w:hanging="36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W celu zapewnienia sprawności działania komisji i indywidualizacji odpowiedzialności wykonanie poniższych czynności/ dokumentów powierza się poszczególnym członkom komisji stosownie do posiadanej przez nich wiedzy, doświadczenia i kompetencji: </w:t>
      </w:r>
    </w:p>
    <w:p>
      <w:pPr>
        <w:pStyle w:val="BodyText2"/>
        <w:numPr>
          <w:ilvl w:val="0"/>
          <w:numId w:val="2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Opis Przedmiotu Zamówienia</w:t>
      </w:r>
      <w:r>
        <w:rPr>
          <w:rFonts w:cs="Arial" w:ascii="Arial" w:hAnsi="Arial"/>
          <w:sz w:val="20"/>
          <w:szCs w:val="20"/>
        </w:rPr>
        <w:t xml:space="preserve">  </w:t>
      </w:r>
      <w:r>
        <w:rPr>
          <w:rFonts w:cs="Arial" w:ascii="Arial" w:hAnsi="Arial"/>
          <w:b/>
          <w:sz w:val="20"/>
          <w:szCs w:val="20"/>
        </w:rPr>
        <w:t>i ustalenie jego wartości</w:t>
      </w:r>
      <w:r>
        <w:rPr>
          <w:rFonts w:cs="Arial" w:ascii="Arial" w:hAnsi="Arial"/>
          <w:sz w:val="20"/>
          <w:szCs w:val="20"/>
        </w:rPr>
        <w:t xml:space="preserve"> – zlecono Wojciechowi Pasternemu  z uprawnieniami budowlanymi w specjalności architektonicznej do projektowania bez ograniczeń, w związku z czym odpowiada on za :  </w:t>
      </w:r>
    </w:p>
    <w:p>
      <w:pPr>
        <w:pStyle w:val="BodyText2"/>
        <w:numPr>
          <w:ilvl w:val="1"/>
          <w:numId w:val="11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993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opracowanie opisu przedmiotu zamówienia, </w:t>
      </w:r>
    </w:p>
    <w:p>
      <w:pPr>
        <w:pStyle w:val="BodyText2"/>
        <w:numPr>
          <w:ilvl w:val="1"/>
          <w:numId w:val="11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993" w:hanging="360"/>
        <w:jc w:val="left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sz w:val="20"/>
          <w:szCs w:val="20"/>
          <w:lang w:eastAsia="en-US"/>
        </w:rPr>
        <w:t>opracowanie krótkiego opisu przedmiotu zamówienia, który będzie umieszczony w ogłoszeniu o zamówieniu;</w:t>
      </w:r>
    </w:p>
    <w:p>
      <w:pPr>
        <w:pStyle w:val="BodyText2"/>
        <w:numPr>
          <w:ilvl w:val="1"/>
          <w:numId w:val="11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993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oszacowanie wartości szacunkowej zamówienia z należytą starannością (zgodnie z art. 28-36 ustawy Pzp);  </w:t>
      </w:r>
    </w:p>
    <w:p>
      <w:pPr>
        <w:pStyle w:val="BodyText2"/>
        <w:numPr>
          <w:ilvl w:val="1"/>
          <w:numId w:val="11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993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określenie, czy zamawiający udziela zamówienia w częściach, z których każda stanowi przedmiot odrębnego postępowania lub dopuszcza możliwość składania ofert częściowych;</w:t>
      </w:r>
    </w:p>
    <w:p>
      <w:pPr>
        <w:pStyle w:val="BodyText2"/>
        <w:numPr>
          <w:ilvl w:val="1"/>
          <w:numId w:val="11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993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przygotowywanie odpowiedzi na pytania wykonawców do SWZ w zakresie opisu przedmiotu zamówienia. </w:t>
      </w:r>
      <w:bookmarkStart w:id="2" w:name="_Hlk213146689"/>
      <w:bookmarkEnd w:id="2"/>
    </w:p>
    <w:p>
      <w:pPr>
        <w:pStyle w:val="BodyText2"/>
        <w:numPr>
          <w:ilvl w:val="0"/>
          <w:numId w:val="2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Kwota-</w:t>
      </w:r>
      <w:r>
        <w:rPr>
          <w:rFonts w:cs="Arial" w:ascii="Arial" w:hAnsi="Arial"/>
          <w:sz w:val="20"/>
          <w:szCs w:val="20"/>
        </w:rPr>
        <w:t xml:space="preserve"> określenie kwoty o której mowa w art. 222 ust 4 ustawy Pzp którą zamawiający zamierza przeznaczyć na realizacje zamówienia, która zostanie upubliczniona przed otwarciem ofert- Joanna Kapała, Dyrektor Szkoły, </w:t>
      </w:r>
    </w:p>
    <w:p>
      <w:pPr>
        <w:pStyle w:val="BodyText2"/>
        <w:numPr>
          <w:ilvl w:val="0"/>
          <w:numId w:val="2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Projektowane Postanowienia umowne</w:t>
      </w:r>
      <w:r>
        <w:rPr>
          <w:rFonts w:cs="Arial" w:ascii="Arial" w:hAnsi="Arial"/>
          <w:sz w:val="20"/>
          <w:szCs w:val="20"/>
        </w:rPr>
        <w:t xml:space="preserve"> : </w:t>
      </w:r>
    </w:p>
    <w:p>
      <w:pPr>
        <w:pStyle w:val="BodyText2"/>
        <w:numPr>
          <w:ilvl w:val="0"/>
          <w:numId w:val="4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1134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opracowanie projektowanych postanowień umownych – Joanna Kapała ,Katarzyna Gierat, Jolanta Bijak, </w:t>
      </w:r>
    </w:p>
    <w:p>
      <w:pPr>
        <w:pStyle w:val="BodyText2"/>
        <w:numPr>
          <w:ilvl w:val="0"/>
          <w:numId w:val="4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1134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określenie terminu realizacji zamówienia – Joanna Kapała , Wojciech Pasterny, </w:t>
      </w:r>
    </w:p>
    <w:p>
      <w:pPr>
        <w:pStyle w:val="BodyText2"/>
        <w:numPr>
          <w:ilvl w:val="0"/>
          <w:numId w:val="4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1134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określenie warunków  i terminu płatności wynagrodzenia dla wykonawcy- Joanna Kapała</w:t>
      </w:r>
    </w:p>
    <w:p>
      <w:pPr>
        <w:pStyle w:val="BodyText2"/>
        <w:numPr>
          <w:ilvl w:val="0"/>
          <w:numId w:val="2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Zawarcie umowy</w:t>
      </w:r>
      <w:r>
        <w:rPr>
          <w:rFonts w:cs="Arial" w:ascii="Arial" w:hAnsi="Arial"/>
          <w:sz w:val="20"/>
          <w:szCs w:val="20"/>
        </w:rPr>
        <w:t>:</w:t>
      </w:r>
    </w:p>
    <w:p>
      <w:pPr>
        <w:pStyle w:val="BodyText2"/>
        <w:numPr>
          <w:ilvl w:val="0"/>
          <w:numId w:val="9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993" w:hanging="283"/>
        <w:jc w:val="left"/>
        <w:rPr>
          <w:rFonts w:ascii="Arial" w:hAnsi="Arial" w:cs="Arial"/>
          <w:sz w:val="20"/>
          <w:szCs w:val="20"/>
        </w:rPr>
      </w:pPr>
      <w:bookmarkStart w:id="3" w:name="_Hlk213148612"/>
      <w:r>
        <w:rPr>
          <w:rFonts w:cs="Arial" w:ascii="Arial" w:hAnsi="Arial"/>
          <w:sz w:val="20"/>
          <w:szCs w:val="20"/>
        </w:rPr>
        <w:t>badanie dokumentów wymaganych od wykonawcy przed podpisaniem umowy (jeżeli będą wymagane)</w:t>
      </w:r>
      <w:bookmarkEnd w:id="3"/>
      <w:r>
        <w:rPr>
          <w:rFonts w:cs="Arial" w:ascii="Arial" w:hAnsi="Arial"/>
          <w:sz w:val="20"/>
          <w:szCs w:val="20"/>
        </w:rPr>
        <w:t xml:space="preserve">- Joanna Kapała, Jolanta Nijak, Anna Dybowska,  </w:t>
      </w:r>
    </w:p>
    <w:p>
      <w:pPr>
        <w:pStyle w:val="BodyText2"/>
        <w:numPr>
          <w:ilvl w:val="0"/>
          <w:numId w:val="9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993" w:hanging="283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osobą uprawnioną do ustalania szczegółów związanych z podpisaniem umowy po wyborze najkorzystniejszej oferty </w:t>
      </w:r>
      <w:r>
        <w:rPr>
          <w:rFonts w:cs="Arial" w:ascii="Arial" w:hAnsi="Arial"/>
          <w:sz w:val="20"/>
          <w:szCs w:val="20"/>
          <w:shd w:fill="FFFFFF" w:val="clear"/>
        </w:rPr>
        <w:t xml:space="preserve">będzie – </w:t>
      </w:r>
      <w:r>
        <w:rPr>
          <w:rFonts w:cs="Arial" w:ascii="Arial" w:hAnsi="Arial"/>
          <w:sz w:val="20"/>
          <w:szCs w:val="20"/>
        </w:rPr>
        <w:t>Joanna Kapała,</w:t>
      </w:r>
    </w:p>
    <w:p>
      <w:pPr>
        <w:pStyle w:val="BodyText2"/>
        <w:numPr>
          <w:ilvl w:val="0"/>
          <w:numId w:val="2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 xml:space="preserve">Warunki udziału w postępowaniu: </w:t>
      </w:r>
    </w:p>
    <w:p>
      <w:pPr>
        <w:pStyle w:val="BodyText2"/>
        <w:numPr>
          <w:ilvl w:val="0"/>
          <w:numId w:val="5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określenie warunków udziału (jeżeli będą określane) – </w:t>
      </w:r>
      <w:bookmarkStart w:id="4" w:name="_Hlk223101399"/>
      <w:r>
        <w:rPr>
          <w:rFonts w:cs="Arial" w:ascii="Arial" w:hAnsi="Arial"/>
          <w:sz w:val="20"/>
          <w:szCs w:val="20"/>
        </w:rPr>
        <w:t xml:space="preserve">Joanna kapała, Jolantna Bijak, Anna Dybowska, </w:t>
      </w:r>
      <w:bookmarkEnd w:id="4"/>
    </w:p>
    <w:p>
      <w:pPr>
        <w:pStyle w:val="BodyText2"/>
        <w:numPr>
          <w:ilvl w:val="0"/>
          <w:numId w:val="5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określenie podmiotowych środków dowodowych- Joanna kapała, Jolantna Bijak, Anna Dybowska, </w:t>
      </w:r>
    </w:p>
    <w:p>
      <w:pPr>
        <w:pStyle w:val="BodyText2"/>
        <w:numPr>
          <w:ilvl w:val="0"/>
          <w:numId w:val="5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badanie podmiotowych środków dowodowych (jeżeli będą wymagane) – komisja. </w:t>
      </w:r>
    </w:p>
    <w:p>
      <w:pPr>
        <w:pStyle w:val="BodyText2"/>
        <w:numPr>
          <w:ilvl w:val="0"/>
          <w:numId w:val="2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jc w:val="left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 xml:space="preserve">Wadium i zabezpieczenie: </w:t>
      </w:r>
    </w:p>
    <w:p>
      <w:pPr>
        <w:pStyle w:val="BodyText2"/>
        <w:numPr>
          <w:ilvl w:val="0"/>
          <w:numId w:val="7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1134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określenie wysokości wadium (jeżeli dotyczy) – Joanna Kapała,  </w:t>
      </w:r>
    </w:p>
    <w:p>
      <w:pPr>
        <w:pStyle w:val="BodyText2"/>
        <w:numPr>
          <w:ilvl w:val="0"/>
          <w:numId w:val="7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1134" w:hanging="360"/>
        <w:jc w:val="left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określenie wysokości zabezpieczenia należytego wykonania umowy (jeżeli dotyczy) – Joanna Kapała, </w:t>
      </w:r>
    </w:p>
    <w:p>
      <w:pPr>
        <w:pStyle w:val="BodyText2"/>
        <w:numPr>
          <w:ilvl w:val="0"/>
          <w:numId w:val="2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jc w:val="left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 xml:space="preserve">Weryfikacja/ analiza: </w:t>
      </w:r>
    </w:p>
    <w:p>
      <w:pPr>
        <w:pStyle w:val="BodyText2"/>
        <w:numPr>
          <w:ilvl w:val="0"/>
          <w:numId w:val="8"/>
        </w:numPr>
        <w:tabs>
          <w:tab w:val="clear" w:pos="708"/>
          <w:tab w:val="left" w:pos="1134" w:leader="none"/>
          <w:tab w:val="left" w:pos="1560" w:leader="none"/>
        </w:tabs>
        <w:spacing w:lineRule="auto" w:line="360"/>
        <w:ind w:left="1134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weryfikacja pod względem zgodności z ustawą Pzp:  opisu przedmiotu zamówienia, warunków udziału, kryteriów oceny, projektowanych postanowień umownych – Joanna kapała, Jolantna Bijak, Anna Dybowska,   Katarzyna Gierat,  </w:t>
      </w:r>
    </w:p>
    <w:p>
      <w:pPr>
        <w:pStyle w:val="BodyText2"/>
        <w:numPr>
          <w:ilvl w:val="0"/>
          <w:numId w:val="8"/>
        </w:numPr>
        <w:tabs>
          <w:tab w:val="clear" w:pos="708"/>
          <w:tab w:val="left" w:pos="1134" w:leader="none"/>
          <w:tab w:val="left" w:pos="1560" w:leader="none"/>
        </w:tabs>
        <w:spacing w:lineRule="auto" w:line="360"/>
        <w:ind w:left="1134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analiza czy jest możliwość uwzględnienia w opisie przedmiotu, kryteriach oceny czy realizacji zamówienia aspektów społecznych, środowiskowych czy innowacyjnych Joanna kapała, Jolantna Bijak, Anna Dybowska,   Katarzyna Gierat,   </w:t>
      </w:r>
    </w:p>
    <w:p>
      <w:pPr>
        <w:pStyle w:val="BodyText2"/>
        <w:numPr>
          <w:ilvl w:val="0"/>
          <w:numId w:val="2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Poinformowanie wykonawców</w:t>
      </w:r>
      <w:r>
        <w:rPr>
          <w:rFonts w:cs="Arial" w:ascii="Arial" w:hAnsi="Arial"/>
          <w:sz w:val="20"/>
          <w:szCs w:val="20"/>
        </w:rPr>
        <w:t xml:space="preserve"> : </w:t>
      </w:r>
    </w:p>
    <w:p>
      <w:pPr>
        <w:pStyle w:val="BodyText2"/>
        <w:numPr>
          <w:ilvl w:val="0"/>
          <w:numId w:val="12"/>
        </w:numPr>
        <w:tabs>
          <w:tab w:val="clear" w:pos="708"/>
          <w:tab w:val="left" w:pos="993" w:leader="none"/>
          <w:tab w:val="left" w:pos="1276" w:leader="none"/>
        </w:tabs>
        <w:spacing w:lineRule="auto" w:line="360"/>
        <w:ind w:left="993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</w:t>
      </w:r>
      <w:r>
        <w:rPr>
          <w:rFonts w:cs="Arial" w:ascii="Arial" w:hAnsi="Arial"/>
          <w:sz w:val="20"/>
          <w:szCs w:val="20"/>
        </w:rPr>
        <w:t xml:space="preserve">opracowanie listy znanych wykonawców którzy zostaną poinformowani o wszczęciu postępowania – Joanna kapała, Jolantna Bijak, Anna Dybowska,, </w:t>
      </w:r>
    </w:p>
    <w:p>
      <w:pPr>
        <w:pStyle w:val="BodyText2"/>
        <w:numPr>
          <w:ilvl w:val="0"/>
          <w:numId w:val="12"/>
        </w:numPr>
        <w:tabs>
          <w:tab w:val="clear" w:pos="708"/>
          <w:tab w:val="left" w:pos="993" w:leader="none"/>
          <w:tab w:val="left" w:pos="1276" w:leader="none"/>
        </w:tabs>
        <w:spacing w:lineRule="auto" w:line="360"/>
        <w:ind w:left="993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</w:t>
      </w:r>
      <w:r>
        <w:rPr>
          <w:rFonts w:cs="Arial" w:ascii="Arial" w:hAnsi="Arial"/>
          <w:sz w:val="20"/>
          <w:szCs w:val="20"/>
        </w:rPr>
        <w:t xml:space="preserve">poinformowanie   wykonawców  o postępowaniu za pośrednictwem Platformy przetargowej- sekretarz komisji. </w:t>
      </w:r>
    </w:p>
    <w:p>
      <w:pPr>
        <w:pStyle w:val="BodyText2"/>
        <w:numPr>
          <w:ilvl w:val="0"/>
          <w:numId w:val="2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jc w:val="left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 xml:space="preserve">Oferta/ Kryteria oceny ofert: </w:t>
      </w:r>
    </w:p>
    <w:p>
      <w:pPr>
        <w:pStyle w:val="BodyText2"/>
        <w:numPr>
          <w:ilvl w:val="0"/>
          <w:numId w:val="6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851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</w:t>
      </w:r>
      <w:r>
        <w:rPr>
          <w:rFonts w:cs="Arial" w:ascii="Arial" w:hAnsi="Arial"/>
          <w:sz w:val="20"/>
          <w:szCs w:val="20"/>
        </w:rPr>
        <w:t xml:space="preserve">określenie kryteriów oceny ofert – Joanna kapała, Jolantna Bijak, Anna Dybowska, </w:t>
      </w:r>
    </w:p>
    <w:p>
      <w:pPr>
        <w:pStyle w:val="BodyText2"/>
        <w:numPr>
          <w:ilvl w:val="0"/>
          <w:numId w:val="6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851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określenie sposobu obliczenia ceny – Joanna kapała, Jolantna Bijak, Anna Dybowska, </w:t>
      </w:r>
    </w:p>
    <w:p>
      <w:pPr>
        <w:pStyle w:val="BodyText2"/>
        <w:numPr>
          <w:ilvl w:val="0"/>
          <w:numId w:val="6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851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</w:t>
      </w:r>
      <w:r>
        <w:rPr>
          <w:rFonts w:cs="Arial" w:ascii="Arial" w:hAnsi="Arial"/>
          <w:sz w:val="20"/>
          <w:szCs w:val="20"/>
        </w:rPr>
        <w:t>określenie sposobu przygotowania oferty i zakresu informacji zawartych w ofercie – Katarzyna Gierat, Joanna kapała, Jolantna Bijak, Anna Dybowska,</w:t>
      </w:r>
    </w:p>
    <w:p>
      <w:pPr>
        <w:pStyle w:val="BodyText2"/>
        <w:numPr>
          <w:ilvl w:val="0"/>
          <w:numId w:val="6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851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informacja o wymaganych przedmiotowych środkach dowodowych oraz badanie przedmiotowych środków dowodowych (jeżeli będą wymagane)- Joanna kapała, Jolantna Bijak, Anna Dybowska, Katarzyna Gierat, </w:t>
      </w:r>
    </w:p>
    <w:p>
      <w:pPr>
        <w:pStyle w:val="BodyText2"/>
        <w:numPr>
          <w:ilvl w:val="0"/>
          <w:numId w:val="6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851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badanie i ocena ofert- Joanna kapała, Jolantna Bijak, Anna Dybowska, Katarzyna Gierat, </w:t>
      </w:r>
    </w:p>
    <w:p>
      <w:pPr>
        <w:pStyle w:val="BodyText2"/>
        <w:numPr>
          <w:ilvl w:val="0"/>
          <w:numId w:val="6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851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zatwierdzenie i przedstawienie propozycji wyboru najkorzystniejszej oferty lub unieważnienia postępowania kierownikowi zamawiającego – komisja.</w:t>
      </w:r>
      <w:bookmarkStart w:id="5" w:name="_Hlk221609116"/>
      <w:bookmarkEnd w:id="5"/>
    </w:p>
    <w:p>
      <w:pPr>
        <w:pStyle w:val="BodyText2"/>
        <w:numPr>
          <w:ilvl w:val="0"/>
          <w:numId w:val="2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jc w:val="left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 xml:space="preserve">Zadania Sekretarza komisji: </w:t>
      </w:r>
    </w:p>
    <w:p>
      <w:pPr>
        <w:pStyle w:val="BodyText2"/>
        <w:numPr>
          <w:ilvl w:val="0"/>
          <w:numId w:val="16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993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wykonywanie czynności przewidzianych dla sekretarza w Zarządzeniu, o którym mowa w § 1 ust. 2, </w:t>
      </w:r>
    </w:p>
    <w:p>
      <w:pPr>
        <w:pStyle w:val="BodyText2"/>
        <w:numPr>
          <w:ilvl w:val="0"/>
          <w:numId w:val="10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</w:t>
      </w:r>
      <w:r>
        <w:rPr>
          <w:rFonts w:cs="Arial" w:ascii="Arial" w:hAnsi="Arial"/>
          <w:sz w:val="20"/>
          <w:szCs w:val="20"/>
        </w:rPr>
        <w:t xml:space="preserve">opracowanie Specyfikacji Warunków Zamówienia </w:t>
      </w:r>
      <w:r>
        <w:rPr>
          <w:rFonts w:cs="Arial" w:ascii="Arial" w:hAnsi="Arial"/>
          <w:sz w:val="20"/>
          <w:szCs w:val="20"/>
          <w:shd w:fill="FFFFFF" w:val="clear"/>
        </w:rPr>
        <w:t>na podstawie opracowanych informacji składowych (wkład merytoryczny) oraz wymagań ustawy Pzp ,</w:t>
      </w:r>
    </w:p>
    <w:p>
      <w:pPr>
        <w:pStyle w:val="BodyText2"/>
        <w:numPr>
          <w:ilvl w:val="0"/>
          <w:numId w:val="16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993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opracowanie i publikacja w Biuletynie Zamówień Publicznych wymaganych ustawą Pzp ogłoszeń,</w:t>
      </w:r>
    </w:p>
    <w:p>
      <w:pPr>
        <w:pStyle w:val="BodyText2"/>
        <w:numPr>
          <w:ilvl w:val="0"/>
          <w:numId w:val="16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993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umieszczanie na platformie przetargowej prowadzonego postępowania ogłoszeń, SWZ oraz pozostałych dokumentów zamówienia oraz opracowywanie wszelkich niezbędnych dokumentów na etapie przeprowadzania postępowania , </w:t>
      </w:r>
    </w:p>
    <w:p>
      <w:pPr>
        <w:pStyle w:val="BodyText2"/>
        <w:numPr>
          <w:ilvl w:val="0"/>
          <w:numId w:val="16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993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opracowanie i publikacja na platformie przetargowej j informacji z otwarcia ofert - przewodniczący komisji.</w:t>
      </w:r>
    </w:p>
    <w:p>
      <w:pPr>
        <w:pStyle w:val="BodyText2"/>
        <w:numPr>
          <w:ilvl w:val="0"/>
          <w:numId w:val="16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993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  <w:shd w:fill="FFFFFF" w:val="clear"/>
        </w:rPr>
        <w:t>opracowanie i przekazanie Prezesowi UZP informacji o ofertach złożonych w postępowaniu</w:t>
      </w:r>
      <w:r>
        <w:rPr>
          <w:rFonts w:cs="Arial" w:ascii="Arial" w:hAnsi="Arial"/>
          <w:sz w:val="20"/>
          <w:szCs w:val="20"/>
        </w:rPr>
        <w:t>,</w:t>
      </w:r>
    </w:p>
    <w:p>
      <w:pPr>
        <w:pStyle w:val="BodyText2"/>
        <w:tabs>
          <w:tab w:val="clear" w:pos="708"/>
          <w:tab w:val="left" w:pos="1134" w:leader="none"/>
          <w:tab w:val="left" w:pos="1276" w:leader="none"/>
        </w:tabs>
        <w:spacing w:lineRule="auto" w:line="360"/>
        <w:ind w:left="633" w:hanging="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-  w przypadku nieobecności sekretarza jego funkcje pełni przewodniczący komisji lub inny wyznaczony przez niego członek komisji. </w:t>
      </w:r>
    </w:p>
    <w:p>
      <w:pPr>
        <w:pStyle w:val="BodyText2"/>
        <w:numPr>
          <w:ilvl w:val="0"/>
          <w:numId w:val="2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jc w:val="left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Zadania Przewodniczącego:</w:t>
      </w:r>
    </w:p>
    <w:p>
      <w:pPr>
        <w:pStyle w:val="ListParagraph"/>
        <w:numPr>
          <w:ilvl w:val="0"/>
          <w:numId w:val="14"/>
        </w:numPr>
        <w:tabs>
          <w:tab w:val="clear" w:pos="708"/>
          <w:tab w:val="left" w:pos="546" w:leader="none"/>
        </w:tabs>
        <w:spacing w:lineRule="auto" w:line="360"/>
        <w:ind w:left="1080" w:right="250" w:hanging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wykonywanie czynności przewidzianych dla przewodniczącego w Zarządzeniu, o którym mowa w § 1 ust. 2, z wyłączeniem opracowania SWZ, którą powierzono sekretarzowi komisji, </w:t>
      </w:r>
    </w:p>
    <w:p>
      <w:pPr>
        <w:pStyle w:val="BodyText2"/>
        <w:numPr>
          <w:ilvl w:val="0"/>
          <w:numId w:val="15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ind w:left="1418" w:hanging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w przypadku nieobecności przewodniczącego jego funkcje pełni z-ca przewodniczącego.</w:t>
      </w:r>
    </w:p>
    <w:p>
      <w:pPr>
        <w:pStyle w:val="BodyText2"/>
        <w:numPr>
          <w:ilvl w:val="0"/>
          <w:numId w:val="2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jc w:val="left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 xml:space="preserve">Osoby wyznaczone do komunikowania się z Wykonawcami w toku postępowania:  </w:t>
      </w:r>
    </w:p>
    <w:p>
      <w:pPr>
        <w:pStyle w:val="BodyText2"/>
        <w:tabs>
          <w:tab w:val="clear" w:pos="708"/>
          <w:tab w:val="left" w:pos="1134" w:leader="none"/>
          <w:tab w:val="left" w:pos="1276" w:leader="none"/>
        </w:tabs>
        <w:spacing w:lineRule="auto" w:line="360"/>
        <w:ind w:left="720" w:hanging="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Do komunikacji z Wykonawcami w toku postepowania wyznaczam Przewodniczącego Komisji oraz Sekretarza komisji.</w:t>
      </w:r>
    </w:p>
    <w:p>
      <w:pPr>
        <w:pStyle w:val="BodyText2"/>
        <w:numPr>
          <w:ilvl w:val="0"/>
          <w:numId w:val="2"/>
        </w:numPr>
        <w:tabs>
          <w:tab w:val="clear" w:pos="708"/>
          <w:tab w:val="left" w:pos="1134" w:leader="none"/>
          <w:tab w:val="left" w:pos="1276" w:leader="none"/>
        </w:tabs>
        <w:spacing w:lineRule="auto" w:line="360"/>
        <w:jc w:val="lef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 xml:space="preserve">Osoby uprawnione do ustalania szczegółów związanych z podpisaniem umowy:  </w:t>
      </w:r>
      <w:r>
        <w:rPr>
          <w:rFonts w:cs="Arial" w:ascii="Arial" w:hAnsi="Arial"/>
          <w:sz w:val="20"/>
          <w:szCs w:val="20"/>
        </w:rPr>
        <w:t>Osobą  uprawnioną  do ustalania szczegółów związanych z zawarciem umowy jest  Przewodniczący  komisji i Sekretarz komisji.</w:t>
      </w:r>
    </w:p>
    <w:p>
      <w:pPr>
        <w:pStyle w:val="Tytu"/>
        <w:numPr>
          <w:ilvl w:val="0"/>
          <w:numId w:val="3"/>
        </w:numPr>
        <w:spacing w:lineRule="auto" w:line="360"/>
        <w:ind w:left="426" w:hanging="36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Wykonanie Zarządzenia powierza się Przewodniczącemu  i Zastępcy Przewodniczącego komisji przetargowej. </w:t>
      </w:r>
    </w:p>
    <w:p>
      <w:pPr>
        <w:pStyle w:val="Tytu"/>
        <w:numPr>
          <w:ilvl w:val="0"/>
          <w:numId w:val="3"/>
        </w:numPr>
        <w:spacing w:lineRule="auto" w:line="360"/>
        <w:ind w:left="426" w:hanging="360"/>
        <w:rPr>
          <w:rFonts w:ascii="Arial" w:hAnsi="Arial" w:cs="Arial"/>
          <w:strike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Za przygotowanie i przeprowadzenie postępowania  oraz  nadzór nad realizacją zarządzenia odpowiada  Dyrektor Szkoły.  </w:t>
      </w:r>
    </w:p>
    <w:p>
      <w:pPr>
        <w:pStyle w:val="Tytu"/>
        <w:numPr>
          <w:ilvl w:val="0"/>
          <w:numId w:val="3"/>
        </w:numPr>
        <w:spacing w:lineRule="auto" w:line="360"/>
        <w:ind w:left="426" w:hanging="36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Zarządzenie wchodzi w życie z dniem podpisania. </w:t>
      </w:r>
    </w:p>
    <w:sectPr>
      <w:footerReference w:type="default" r:id="rId2"/>
      <w:type w:val="nextPage"/>
      <w:pgSz w:w="11906" w:h="16838"/>
      <w:pgMar w:left="1418" w:right="1274" w:header="0" w:top="567" w:footer="709" w:bottom="766" w:gutter="0"/>
      <w:pgNumType w:start="63"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Cambria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jc w:val="right"/>
      <w:rPr/>
    </w:pPr>
    <w:r>
      <w:rPr/>
    </w:r>
  </w:p>
  <w:p>
    <w:pPr>
      <w:pStyle w:val="Stopka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200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72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44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16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88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60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32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04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767" w:hanging="180"/>
      </w:p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lvl w:ilvl="0">
      <w:start w:val="1"/>
      <w:numFmt w:val="decimal"/>
      <w:lvlText w:val="§ %1."/>
      <w:lvlJc w:val="center"/>
      <w:pPr>
        <w:tabs>
          <w:tab w:val="num" w:pos="0"/>
        </w:tabs>
        <w:ind w:left="872" w:hanging="360"/>
      </w:pPr>
      <w:rPr>
        <w:dstrike w:val="false"/>
        <w:strike w:val="false"/>
        <w:b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4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32" w:hanging="180"/>
      </w:pPr>
    </w:lvl>
  </w:abstractNum>
  <w:abstractNum w:abstractNumId="4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>
    <w:lvl w:ilvl="0">
      <w:start w:val="1"/>
      <w:numFmt w:val="lowerLetter"/>
      <w:lvlText w:val="%1)"/>
      <w:lvlJc w:val="left"/>
      <w:pPr>
        <w:tabs>
          <w:tab w:val="num" w:pos="0"/>
        </w:tabs>
        <w:ind w:left="15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2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9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1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8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5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60" w:hanging="180"/>
      </w:pPr>
    </w:lvl>
  </w:abstractNum>
  <w:abstractNum w:abstractNumId="6"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7"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  <w:rPr>
        <w:b w:val="fals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8"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9"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10"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1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"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fals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"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5">
    <w:lvl w:ilvl="0">
      <w:start w:val="1"/>
      <w:numFmt w:val="bullet"/>
      <w:lvlText w:val=""/>
      <w:lvlJc w:val="left"/>
      <w:pPr>
        <w:tabs>
          <w:tab w:val="num" w:pos="0"/>
        </w:tabs>
        <w:ind w:left="180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9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560" w:hanging="360"/>
      </w:pPr>
      <w:rPr>
        <w:rFonts w:ascii="Wingdings" w:hAnsi="Wingdings" w:cs="Wingdings" w:hint="default"/>
      </w:rPr>
    </w:lvl>
  </w:abstractNum>
  <w:abstractNum w:abstractNumId="16"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1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Body Text 2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285a51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pl-PL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odstawowy2Znak" w:customStyle="1">
    <w:name w:val="Tekst podstawowy 2 Znak"/>
    <w:basedOn w:val="DefaultParagraphFont"/>
    <w:link w:val="Tekstpodstawowy2"/>
    <w:qFormat/>
    <w:rsid w:val="00285a51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285a51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TytuZnak" w:customStyle="1">
    <w:name w:val="Tytuł Znak"/>
    <w:basedOn w:val="DefaultParagraphFont"/>
    <w:link w:val="Tytu"/>
    <w:uiPriority w:val="10"/>
    <w:qFormat/>
    <w:rsid w:val="000f6003"/>
    <w:rPr>
      <w:rFonts w:ascii="Cambria" w:hAnsi="Cambria" w:eastAsia="" w:cs="" w:asciiTheme="majorHAnsi" w:cstheme="majorBidi" w:eastAsiaTheme="majorEastAsia" w:hAnsiTheme="majorHAnsi"/>
      <w:spacing w:val="-10"/>
      <w:kern w:val="2"/>
      <w:sz w:val="56"/>
      <w:szCs w:val="56"/>
      <w:lang w:eastAsia="pl-PL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03562d"/>
    <w:rPr>
      <w:rFonts w:ascii="Segoe UI" w:hAnsi="Segoe UI" w:eastAsia="Times New Roman" w:cs="Segoe UI"/>
      <w:sz w:val="18"/>
      <w:szCs w:val="18"/>
      <w:lang w:eastAsia="pl-PL"/>
    </w:rPr>
  </w:style>
  <w:style w:type="character" w:styleId="AkapitzlistZnak" w:customStyle="1">
    <w:name w:val="Akapit z listą Znak"/>
    <w:link w:val="Akapitzlist"/>
    <w:uiPriority w:val="99"/>
    <w:qFormat/>
    <w:locked/>
    <w:rsid w:val="00dd5b2b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TekstprzypisukocowegoZnak" w:customStyle="1">
    <w:name w:val="Tekst przypisu końcowego Znak"/>
    <w:basedOn w:val="DefaultParagraphFont"/>
    <w:link w:val="Tekstprzypisukocowego"/>
    <w:uiPriority w:val="99"/>
    <w:semiHidden/>
    <w:qFormat/>
    <w:rsid w:val="003d4998"/>
    <w:rPr>
      <w:rFonts w:ascii="Times New Roman" w:hAnsi="Times New Roman" w:eastAsia="Times New Roman" w:cs="Times New Roman"/>
      <w:sz w:val="20"/>
      <w:szCs w:val="20"/>
      <w:lang w:eastAsia="pl-PL"/>
    </w:rPr>
  </w:style>
  <w:style w:type="character" w:styleId="Zakotwiczenieprzypisukocowego">
    <w:name w:val="Zakotwiczenie przypisu końcowego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sid w:val="003d4998"/>
    <w:rPr>
      <w:vertAlign w:val="superscript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BodyText2">
    <w:name w:val="Body Text 2"/>
    <w:basedOn w:val="Normal"/>
    <w:link w:val="Tekstpodstawowy2Znak"/>
    <w:unhideWhenUsed/>
    <w:qFormat/>
    <w:rsid w:val="00285a51"/>
    <w:pPr>
      <w:jc w:val="both"/>
    </w:pPr>
    <w:rPr/>
  </w:style>
  <w:style w:type="paragraph" w:styleId="Gwkaistopka">
    <w:name w:val="Główka i stopka"/>
    <w:basedOn w:val="Normal"/>
    <w:qFormat/>
    <w:pPr/>
    <w:rPr/>
  </w:style>
  <w:style w:type="paragraph" w:styleId="Stopka">
    <w:name w:val="Footer"/>
    <w:basedOn w:val="Normal"/>
    <w:link w:val="StopkaZnak"/>
    <w:uiPriority w:val="99"/>
    <w:unhideWhenUsed/>
    <w:rsid w:val="00285a51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ListParagraph">
    <w:name w:val="List Paragraph"/>
    <w:basedOn w:val="Normal"/>
    <w:link w:val="AkapitzlistZnak"/>
    <w:uiPriority w:val="99"/>
    <w:qFormat/>
    <w:rsid w:val="00fa0fe6"/>
    <w:pPr>
      <w:spacing w:before="0" w:after="0"/>
      <w:ind w:left="720" w:hanging="0"/>
      <w:contextualSpacing/>
    </w:pPr>
    <w:rPr/>
  </w:style>
  <w:style w:type="paragraph" w:styleId="Tytu">
    <w:name w:val="Title"/>
    <w:basedOn w:val="Normal"/>
    <w:next w:val="Normal"/>
    <w:link w:val="TytuZnak"/>
    <w:uiPriority w:val="10"/>
    <w:qFormat/>
    <w:rsid w:val="000f6003"/>
    <w:pPr>
      <w:spacing w:before="0" w:after="0"/>
      <w:contextualSpacing/>
    </w:pPr>
    <w:rPr>
      <w:rFonts w:ascii="Cambria" w:hAnsi="Cambria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03562d"/>
    <w:pPr/>
    <w:rPr>
      <w:rFonts w:ascii="Segoe UI" w:hAnsi="Segoe UI" w:cs="Segoe UI"/>
      <w:sz w:val="18"/>
      <w:szCs w:val="18"/>
    </w:rPr>
  </w:style>
  <w:style w:type="paragraph" w:styleId="Przypiskocowy">
    <w:name w:val="Endnote Text"/>
    <w:basedOn w:val="Normal"/>
    <w:link w:val="TekstprzypisukocowegoZnak"/>
    <w:uiPriority w:val="99"/>
    <w:semiHidden/>
    <w:unhideWhenUsed/>
    <w:rsid w:val="003d4998"/>
    <w:pPr/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">
    <w:name w:val="Tabela - Siatka1"/>
    <w:basedOn w:val="Standardowy"/>
    <w:uiPriority w:val="39"/>
    <w:rsid w:val="00a44c75"/>
    <w:pPr>
      <w:spacing w:before="100"/>
    </w:pPr>
    <w:rPr>
      <w:rFonts w:eastAsiaTheme="minorEastAsia"/>
      <w:lang w:eastAsia="pl-PL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ela-Siatka">
    <w:name w:val="Table Grid"/>
    <w:basedOn w:val="Standardowy"/>
    <w:uiPriority w:val="59"/>
    <w:rsid w:val="00a44c7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LibreOffice/7.1.4.2$Windows_X86_64 LibreOffice_project/a529a4fab45b75fefc5b6226684193eb000654f6</Application>
  <AppVersion>15.0000</AppVersion>
  <Pages>3</Pages>
  <Words>956</Words>
  <Characters>6477</Characters>
  <CharactersWithSpaces>7414</CharactersWithSpaces>
  <Paragraphs>67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2026-04-10T11:36:00Z</dcterms:created>
  <dc:creator>kgierat</dc:creator>
  <dc:description/>
  <dc:language>pl-PL</dc:language>
  <cp:lastModifiedBy>mkruszynska</cp:lastModifiedBy>
  <cp:lastPrinted>2026-03-02T06:38:00Z</cp:lastPrinted>
  <dcterms:modified xsi:type="dcterms:W3CDTF">2026-04-10T11:36:00Z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