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30" w:rsidRPr="00AA4830" w:rsidRDefault="00AA4830" w:rsidP="00AA4830">
      <w:pPr>
        <w:pStyle w:val="Nagwek1"/>
        <w:spacing w:before="0" w:after="0"/>
        <w:rPr>
          <w:rFonts w:ascii="Times New Roman" w:eastAsiaTheme="minorHAnsi" w:hAnsi="Times New Roman" w:cs="Times New Roman"/>
          <w:bCs/>
          <w:color w:val="auto"/>
          <w:sz w:val="24"/>
        </w:rPr>
      </w:pPr>
      <w:r w:rsidRPr="00AA4830">
        <w:rPr>
          <w:rFonts w:ascii="Times New Roman" w:eastAsiaTheme="minorHAnsi" w:hAnsi="Times New Roman" w:cs="Times New Roman"/>
          <w:color w:val="auto"/>
          <w:sz w:val="24"/>
        </w:rPr>
        <w:t>Procedury dotyczące funkcjonowania stołówki i jadalni</w:t>
      </w:r>
    </w:p>
    <w:p w:rsidR="00AA4830" w:rsidRPr="00AA4830" w:rsidRDefault="00AA4830" w:rsidP="00AA4830">
      <w:pPr>
        <w:pStyle w:val="punkty"/>
        <w:numPr>
          <w:ilvl w:val="0"/>
          <w:numId w:val="6"/>
        </w:numPr>
        <w:spacing w:before="0"/>
        <w:ind w:left="0"/>
        <w:jc w:val="both"/>
        <w:rPr>
          <w:rFonts w:ascii="Times New Roman" w:hAnsi="Times New Roman" w:cs="Times New Roman"/>
          <w:lang w:bidi="pl-PL"/>
        </w:rPr>
      </w:pPr>
      <w:r w:rsidRPr="00AA4830">
        <w:rPr>
          <w:rFonts w:ascii="Times New Roman" w:hAnsi="Times New Roman" w:cs="Times New Roman"/>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sidRPr="00AA4830">
        <w:rPr>
          <w:rFonts w:ascii="Times New Roman" w:hAnsi="Times New Roman" w:cs="Times New Roman"/>
        </w:rPr>
        <w:t xml:space="preserve">– zapewnienie </w:t>
      </w:r>
      <w:r w:rsidRPr="00AA4830">
        <w:rPr>
          <w:rFonts w:ascii="Times New Roman" w:hAnsi="Times New Roman" w:cs="Times New Roman"/>
          <w:lang w:bidi="pl-PL"/>
        </w:rPr>
        <w:t>środków ochrony osobistej. Szczególną uwagę należy zwrócić na utrzymanie wysokiej higieny stanowisk pracy, opakowań produktów, sprzętu kuchennego, naczyń stołowych oraz sztućców, a także higieny osobistej. W przypadku kontaktu z uczniami i innymi pracownikami szkoły pracownicy gastronomii powinni stosować maseczkę (rekomendowane maseczki chirurgiczne).</w:t>
      </w:r>
    </w:p>
    <w:p w:rsidR="00AA4830" w:rsidRPr="00AA4830" w:rsidRDefault="00AA4830" w:rsidP="00AA4830">
      <w:pPr>
        <w:pStyle w:val="punkty"/>
        <w:numPr>
          <w:ilvl w:val="0"/>
          <w:numId w:val="6"/>
        </w:numPr>
        <w:spacing w:before="0"/>
        <w:ind w:left="0"/>
        <w:jc w:val="both"/>
        <w:rPr>
          <w:rFonts w:ascii="Times New Roman" w:hAnsi="Times New Roman" w:cs="Times New Roman"/>
          <w:lang w:bidi="pl-PL"/>
        </w:rPr>
      </w:pPr>
      <w:r w:rsidRPr="00AA4830">
        <w:rPr>
          <w:rFonts w:ascii="Times New Roman" w:hAnsi="Times New Roman" w:cs="Times New Roman"/>
        </w:rPr>
        <w:t>Osobom pracującym w kuchni i na stołówce zaleca się częste i dokładne mycie rąk wodą z mydłem albo dezynfekowanie osuszonych dłoni środkiem na bazie alkoholu (min. 60%).</w:t>
      </w:r>
    </w:p>
    <w:p w:rsidR="00AA4830" w:rsidRPr="00AA4830" w:rsidRDefault="00AA4830" w:rsidP="00AA4830">
      <w:pPr>
        <w:pStyle w:val="punkty"/>
        <w:numPr>
          <w:ilvl w:val="0"/>
          <w:numId w:val="6"/>
        </w:numPr>
        <w:spacing w:before="0"/>
        <w:ind w:left="0"/>
        <w:jc w:val="both"/>
        <w:rPr>
          <w:rFonts w:ascii="Times New Roman" w:hAnsi="Times New Roman" w:cs="Times New Roman"/>
          <w:lang w:bidi="pl-PL"/>
        </w:rPr>
      </w:pPr>
      <w:r w:rsidRPr="00AA4830">
        <w:rPr>
          <w:rFonts w:ascii="Times New Roman" w:hAnsi="Times New Roman" w:cs="Times New Roman"/>
          <w:lang w:bidi="pl-PL"/>
        </w:rPr>
        <w:t xml:space="preserve">Korzystanie z posiłków powinno odbywać się w miejscach do tego przeznaczonych, zapewniających prawidłowe warunki sanitarno-higieniczne, zgodnie z zaleceniami w czasie epidemii. Spożywanie posiłków powinno odbywać się w tych samych grupach i z zachowaniem dystansu. Odległość 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t>
      </w:r>
    </w:p>
    <w:p w:rsidR="00AA4830" w:rsidRPr="00AA4830" w:rsidRDefault="00AA4830" w:rsidP="00AA4830">
      <w:pPr>
        <w:pStyle w:val="punkty"/>
        <w:numPr>
          <w:ilvl w:val="0"/>
          <w:numId w:val="6"/>
        </w:numPr>
        <w:spacing w:before="0"/>
        <w:ind w:left="0"/>
        <w:jc w:val="both"/>
        <w:rPr>
          <w:rFonts w:ascii="Times New Roman" w:hAnsi="Times New Roman" w:cs="Times New Roman"/>
          <w:lang w:bidi="pl-PL"/>
        </w:rPr>
      </w:pPr>
      <w:r w:rsidRPr="00AA4830">
        <w:rPr>
          <w:rFonts w:ascii="Times New Roman" w:hAnsi="Times New Roman" w:cs="Times New Roman"/>
          <w:lang w:bidi="pl-PL"/>
        </w:rPr>
        <w:t>W przypadku braku innych możliwości organizacyjnych dopuszcza się spożywanie posiłków przez dzieci w salach lekcyjnych,</w:t>
      </w:r>
      <w:r w:rsidRPr="00AA4830">
        <w:rPr>
          <w:rFonts w:ascii="Times New Roman" w:hAnsi="Times New Roman" w:cs="Times New Roman"/>
        </w:rPr>
        <w:t xml:space="preserve"> z zachowaniem zasad bezpiecznego i higienicznego spożycia posiłku</w:t>
      </w:r>
      <w:r w:rsidRPr="00AA4830">
        <w:rPr>
          <w:rFonts w:ascii="Times New Roman" w:hAnsi="Times New Roman" w:cs="Times New Roman"/>
          <w:lang w:bidi="pl-PL"/>
        </w:rPr>
        <w:t>.</w:t>
      </w:r>
    </w:p>
    <w:p w:rsidR="00AA4830" w:rsidRPr="00AA4830" w:rsidRDefault="00AA4830" w:rsidP="00AA4830">
      <w:pPr>
        <w:pStyle w:val="wyliczenie"/>
        <w:numPr>
          <w:ilvl w:val="0"/>
          <w:numId w:val="6"/>
        </w:numPr>
        <w:spacing w:before="0"/>
        <w:ind w:left="0"/>
        <w:jc w:val="both"/>
        <w:rPr>
          <w:rFonts w:ascii="Times New Roman" w:hAnsi="Times New Roman" w:cs="Times New Roman"/>
        </w:rPr>
      </w:pPr>
      <w:r w:rsidRPr="00AA4830">
        <w:rPr>
          <w:rFonts w:ascii="Times New Roman" w:hAnsi="Times New Roman" w:cs="Times New Roman"/>
        </w:rPr>
        <w:t>Dzieci mogą spożywać posiłki i napoje przyniesione z domu. Posiłki mogą być przynoszone w pojemnikach prywatnych i w nich spożywane.</w:t>
      </w:r>
    </w:p>
    <w:p w:rsidR="00AA4830" w:rsidRPr="00AA4830" w:rsidRDefault="00AA4830" w:rsidP="00AA4830">
      <w:pPr>
        <w:pStyle w:val="wyliczenie"/>
        <w:numPr>
          <w:ilvl w:val="0"/>
          <w:numId w:val="6"/>
        </w:numPr>
        <w:spacing w:before="0"/>
        <w:ind w:left="0"/>
        <w:jc w:val="both"/>
        <w:rPr>
          <w:rFonts w:ascii="Times New Roman" w:hAnsi="Times New Roman" w:cs="Times New Roman"/>
        </w:rPr>
      </w:pPr>
      <w:r w:rsidRPr="00AA4830">
        <w:rPr>
          <w:rFonts w:ascii="Times New Roman" w:hAnsi="Times New Roman" w:cs="Times New Roman"/>
        </w:rPr>
        <w:t>Nie należy organizować poczęstunków oraz wspólnej degustacji potraw.</w:t>
      </w:r>
    </w:p>
    <w:p w:rsidR="00AA4830" w:rsidRPr="00AA4830" w:rsidRDefault="00AA4830" w:rsidP="00AA4830">
      <w:pPr>
        <w:pStyle w:val="punkty"/>
        <w:numPr>
          <w:ilvl w:val="0"/>
          <w:numId w:val="6"/>
        </w:numPr>
        <w:spacing w:before="0"/>
        <w:ind w:left="0"/>
        <w:jc w:val="both"/>
        <w:rPr>
          <w:rFonts w:ascii="Times New Roman" w:hAnsi="Times New Roman" w:cs="Times New Roman"/>
          <w:lang w:bidi="pl-PL"/>
        </w:rPr>
      </w:pPr>
      <w:r w:rsidRPr="00AA4830">
        <w:rPr>
          <w:rFonts w:ascii="Times New Roman" w:hAnsi="Times New Roman" w:cs="Times New Roman"/>
          <w:lang w:bidi="pl-PL"/>
        </w:rPr>
        <w:t>Wielorazowe naczynia i sztućce należy myć w zmywarce z dodatkiem detergentu, w temperaturze min. 60°C lub je wyparzać. Jeżeli szkoła nie posiada zmywarki, wielorazowe naczynia i sztućce należy umyć w gorącej wodzie z dodatkiem detergentu i wyparzyć. Jeżeli żywność zapewniona jest przez firmę zewnętrzną, a szkoła nie posiada zastawy stołowej wielorazowej, należy stosować jednorazowe naczynia i sztućce.</w:t>
      </w:r>
    </w:p>
    <w:p w:rsidR="00AA4830" w:rsidRPr="00AA4830" w:rsidRDefault="00AA4830" w:rsidP="00AA4830">
      <w:pPr>
        <w:pStyle w:val="punkty"/>
        <w:numPr>
          <w:ilvl w:val="0"/>
          <w:numId w:val="6"/>
        </w:numPr>
        <w:spacing w:before="0"/>
        <w:ind w:left="0"/>
        <w:jc w:val="both"/>
        <w:rPr>
          <w:rFonts w:ascii="Times New Roman" w:hAnsi="Times New Roman" w:cs="Times New Roman"/>
          <w:lang w:bidi="pl-PL"/>
        </w:rPr>
      </w:pPr>
      <w:r w:rsidRPr="00AA4830">
        <w:rPr>
          <w:rFonts w:ascii="Times New Roman" w:hAnsi="Times New Roman" w:cs="Times New Roman"/>
          <w:lang w:bidi="pl-PL"/>
        </w:rPr>
        <w:t>Należy usunąć dodatki (np. cukier, jednorazowe sztućce, wazoniki, serwetki) z obszaru sali jadalnej. Mogą być one wydawanie tylko bezpośrednio przez obsługę. W stołówce należy zrezygnować z samoobsługi</w:t>
      </w:r>
      <w:r w:rsidRPr="00AA4830">
        <w:rPr>
          <w:rFonts w:ascii="Times New Roman" w:hAnsi="Times New Roman" w:cs="Times New Roman"/>
        </w:rPr>
        <w:t xml:space="preserve"> i dozowników do samodzielnego nalewania napojów</w:t>
      </w:r>
      <w:r w:rsidRPr="00AA4830">
        <w:rPr>
          <w:rFonts w:ascii="Times New Roman" w:hAnsi="Times New Roman" w:cs="Times New Roman"/>
          <w:lang w:bidi="pl-PL"/>
        </w:rPr>
        <w:t xml:space="preserve">. Dania i produkty muszą być podawane przez osobę do tego wyznaczoną/obsługę stołówki. </w:t>
      </w:r>
    </w:p>
    <w:p w:rsidR="00AA4830" w:rsidRPr="00AA4830" w:rsidRDefault="00AA4830" w:rsidP="00AA4830">
      <w:pPr>
        <w:pStyle w:val="punkty"/>
        <w:numPr>
          <w:ilvl w:val="0"/>
          <w:numId w:val="6"/>
        </w:numPr>
        <w:spacing w:before="0"/>
        <w:ind w:left="0"/>
        <w:jc w:val="both"/>
        <w:rPr>
          <w:rFonts w:ascii="Times New Roman" w:hAnsi="Times New Roman" w:cs="Times New Roman"/>
          <w:lang w:bidi="pl-PL"/>
        </w:rPr>
      </w:pPr>
      <w:bookmarkStart w:id="0" w:name="_GoBack"/>
      <w:bookmarkEnd w:id="0"/>
      <w:r w:rsidRPr="00AA4830">
        <w:rPr>
          <w:rFonts w:ascii="Times New Roman" w:hAnsi="Times New Roman" w:cs="Times New Roman"/>
          <w:lang w:bidi="pl-PL"/>
        </w:rPr>
        <w:t>Szczególną uwagę należy zwrócić na utrzymanie wysokiej higieny mycia i dezynfekcji stanowisk pracy, opakowań produktów, sprzętu kuchennego, naczyń stołowych oraz sztućców.</w:t>
      </w:r>
    </w:p>
    <w:p w:rsidR="00CB33B1" w:rsidRPr="00AA4830" w:rsidRDefault="00CB33B1" w:rsidP="00AA4830">
      <w:pPr>
        <w:jc w:val="both"/>
        <w:rPr>
          <w:rFonts w:ascii="Times New Roman" w:hAnsi="Times New Roman" w:cs="Times New Roman"/>
          <w:sz w:val="24"/>
          <w:szCs w:val="24"/>
        </w:rPr>
      </w:pPr>
    </w:p>
    <w:sectPr w:rsidR="00CB33B1" w:rsidRPr="00AA4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29C703B0"/>
    <w:multiLevelType w:val="hybridMultilevel"/>
    <w:tmpl w:val="D7B03D74"/>
    <w:lvl w:ilvl="0" w:tplc="184C6BDE">
      <w:start w:val="1"/>
      <w:numFmt w:val="decimal"/>
      <w:pStyle w:val="wyliczenie"/>
      <w:lvlText w:val="%1."/>
      <w:lvlJc w:val="left"/>
      <w:pPr>
        <w:ind w:left="360" w:hanging="360"/>
      </w:pPr>
      <w:rPr>
        <w:b/>
        <w:i w:val="0"/>
        <w:strike w:val="0"/>
        <w:dstrike w:val="0"/>
        <w:color w:val="4DAE46"/>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2A61094F"/>
    <w:multiLevelType w:val="hybridMultilevel"/>
    <w:tmpl w:val="87A06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E24ED4"/>
    <w:multiLevelType w:val="hybridMultilevel"/>
    <w:tmpl w:val="CE564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9A2A69"/>
    <w:multiLevelType w:val="hybridMultilevel"/>
    <w:tmpl w:val="9B22D970"/>
    <w:lvl w:ilvl="0" w:tplc="481244CE">
      <w:start w:val="1"/>
      <w:numFmt w:val="decimal"/>
      <w:lvlText w:val="%1."/>
      <w:lvlJc w:val="left"/>
      <w:pPr>
        <w:ind w:left="360" w:hanging="360"/>
      </w:pPr>
      <w:rPr>
        <w:b/>
        <w:color w:val="4DAE46"/>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30"/>
    <w:rsid w:val="00AA4830"/>
    <w:rsid w:val="00CB3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A4830"/>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4830"/>
    <w:rPr>
      <w:rFonts w:ascii="Proxima Nova" w:eastAsia="Times New Roman" w:hAnsi="Proxima Nova" w:cs="Arial"/>
      <w:b/>
      <w:color w:val="E6007E"/>
      <w:sz w:val="32"/>
      <w:szCs w:val="24"/>
    </w:rPr>
  </w:style>
  <w:style w:type="character" w:customStyle="1" w:styleId="punktyZnak">
    <w:name w:val="punkty Znak"/>
    <w:basedOn w:val="Domylnaczcionkaakapitu"/>
    <w:link w:val="punkty"/>
    <w:locked/>
    <w:rsid w:val="00AA4830"/>
    <w:rPr>
      <w:rFonts w:ascii="Proxima Nova" w:eastAsia="Times New Roman" w:hAnsi="Proxima Nova" w:cs="Arial"/>
      <w:sz w:val="24"/>
      <w:szCs w:val="24"/>
      <w:lang w:eastAsia="pl-PL"/>
    </w:rPr>
  </w:style>
  <w:style w:type="paragraph" w:customStyle="1" w:styleId="punkty">
    <w:name w:val="punkty"/>
    <w:basedOn w:val="Normalny"/>
    <w:link w:val="punktyZnak"/>
    <w:qFormat/>
    <w:rsid w:val="00AA4830"/>
    <w:pPr>
      <w:numPr>
        <w:numId w:val="1"/>
      </w:numPr>
      <w:spacing w:before="120" w:after="0" w:line="240" w:lineRule="auto"/>
    </w:pPr>
    <w:rPr>
      <w:rFonts w:ascii="Proxima Nova" w:eastAsia="Times New Roman" w:hAnsi="Proxima Nova" w:cs="Arial"/>
      <w:sz w:val="24"/>
      <w:szCs w:val="24"/>
      <w:lang w:eastAsia="pl-PL"/>
    </w:rPr>
  </w:style>
  <w:style w:type="character" w:customStyle="1" w:styleId="wyliczenieZnak">
    <w:name w:val="wyliczenie Znak"/>
    <w:basedOn w:val="punktyZnak"/>
    <w:link w:val="wyliczenie"/>
    <w:locked/>
    <w:rsid w:val="00AA4830"/>
    <w:rPr>
      <w:rFonts w:ascii="Proxima Nova" w:eastAsia="Times New Roman" w:hAnsi="Proxima Nova" w:cs="Arial"/>
      <w:sz w:val="24"/>
      <w:szCs w:val="24"/>
      <w:lang w:eastAsia="pl-PL"/>
    </w:rPr>
  </w:style>
  <w:style w:type="paragraph" w:customStyle="1" w:styleId="wyliczenie">
    <w:name w:val="wyliczenie"/>
    <w:basedOn w:val="punkty"/>
    <w:link w:val="wyliczenieZnak"/>
    <w:qFormat/>
    <w:rsid w:val="00AA483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A4830"/>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4830"/>
    <w:rPr>
      <w:rFonts w:ascii="Proxima Nova" w:eastAsia="Times New Roman" w:hAnsi="Proxima Nova" w:cs="Arial"/>
      <w:b/>
      <w:color w:val="E6007E"/>
      <w:sz w:val="32"/>
      <w:szCs w:val="24"/>
    </w:rPr>
  </w:style>
  <w:style w:type="character" w:customStyle="1" w:styleId="punktyZnak">
    <w:name w:val="punkty Znak"/>
    <w:basedOn w:val="Domylnaczcionkaakapitu"/>
    <w:link w:val="punkty"/>
    <w:locked/>
    <w:rsid w:val="00AA4830"/>
    <w:rPr>
      <w:rFonts w:ascii="Proxima Nova" w:eastAsia="Times New Roman" w:hAnsi="Proxima Nova" w:cs="Arial"/>
      <w:sz w:val="24"/>
      <w:szCs w:val="24"/>
      <w:lang w:eastAsia="pl-PL"/>
    </w:rPr>
  </w:style>
  <w:style w:type="paragraph" w:customStyle="1" w:styleId="punkty">
    <w:name w:val="punkty"/>
    <w:basedOn w:val="Normalny"/>
    <w:link w:val="punktyZnak"/>
    <w:qFormat/>
    <w:rsid w:val="00AA4830"/>
    <w:pPr>
      <w:numPr>
        <w:numId w:val="1"/>
      </w:numPr>
      <w:spacing w:before="120" w:after="0" w:line="240" w:lineRule="auto"/>
    </w:pPr>
    <w:rPr>
      <w:rFonts w:ascii="Proxima Nova" w:eastAsia="Times New Roman" w:hAnsi="Proxima Nova" w:cs="Arial"/>
      <w:sz w:val="24"/>
      <w:szCs w:val="24"/>
      <w:lang w:eastAsia="pl-PL"/>
    </w:rPr>
  </w:style>
  <w:style w:type="character" w:customStyle="1" w:styleId="wyliczenieZnak">
    <w:name w:val="wyliczenie Znak"/>
    <w:basedOn w:val="punktyZnak"/>
    <w:link w:val="wyliczenie"/>
    <w:locked/>
    <w:rsid w:val="00AA4830"/>
    <w:rPr>
      <w:rFonts w:ascii="Proxima Nova" w:eastAsia="Times New Roman" w:hAnsi="Proxima Nova" w:cs="Arial"/>
      <w:sz w:val="24"/>
      <w:szCs w:val="24"/>
      <w:lang w:eastAsia="pl-PL"/>
    </w:rPr>
  </w:style>
  <w:style w:type="paragraph" w:customStyle="1" w:styleId="wyliczenie">
    <w:name w:val="wyliczenie"/>
    <w:basedOn w:val="punkty"/>
    <w:link w:val="wyliczenieZnak"/>
    <w:qFormat/>
    <w:rsid w:val="00AA483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2482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Polak</dc:creator>
  <cp:lastModifiedBy>Artur Polak</cp:lastModifiedBy>
  <cp:revision>1</cp:revision>
  <dcterms:created xsi:type="dcterms:W3CDTF">2021-10-21T11:29:00Z</dcterms:created>
  <dcterms:modified xsi:type="dcterms:W3CDTF">2021-10-21T11:31:00Z</dcterms:modified>
</cp:coreProperties>
</file>