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C" w:rsidRPr="00EB3DCC" w:rsidRDefault="00EB3DCC" w:rsidP="00EB3DCC">
      <w:pPr>
        <w:pStyle w:val="Nagwek1"/>
        <w:spacing w:before="0" w:after="0"/>
        <w:rPr>
          <w:rFonts w:ascii="Times New Roman" w:eastAsiaTheme="minorHAnsi" w:hAnsi="Times New Roman" w:cs="Times New Roman"/>
          <w:color w:val="auto"/>
          <w:sz w:val="24"/>
        </w:rPr>
      </w:pPr>
      <w:r>
        <w:rPr>
          <w:rFonts w:ascii="Times New Roman" w:eastAsiaTheme="minorHAnsi" w:hAnsi="Times New Roman" w:cs="Times New Roman"/>
          <w:color w:val="auto"/>
          <w:sz w:val="24"/>
        </w:rPr>
        <w:t>Procedura organizacji zajęć w Szk</w:t>
      </w:r>
      <w:r w:rsidR="00C154A4">
        <w:rPr>
          <w:rFonts w:ascii="Times New Roman" w:eastAsiaTheme="minorHAnsi" w:hAnsi="Times New Roman" w:cs="Times New Roman"/>
          <w:color w:val="auto"/>
          <w:sz w:val="24"/>
        </w:rPr>
        <w:t>ole Podstawowej nr 7 w Czeladzi</w:t>
      </w:r>
      <w:bookmarkStart w:id="0" w:name="_GoBack"/>
      <w:bookmarkEnd w:id="0"/>
      <w:r w:rsidRPr="00EB3DCC"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  <w:lang w:bidi="pl-PL"/>
        </w:rPr>
        <w:t>Do</w:t>
      </w:r>
      <w:r w:rsidRPr="00EB3DCC">
        <w:rPr>
          <w:rFonts w:ascii="Times New Roman" w:hAnsi="Times New Roman" w:cs="Times New Roman"/>
        </w:rPr>
        <w:t xml:space="preserve"> szkoły może uczęszczać uczeń bez objawów infekcji lub choroby zakaźnej oraz gdy nie został nałożony na niego obowiązek kwarantanny lub izolacji domowej. </w:t>
      </w:r>
    </w:p>
    <w:p w:rsidR="00EB3DCC" w:rsidRPr="00EB3DCC" w:rsidRDefault="00EB3DCC" w:rsidP="00EB3D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  <w:lang w:bidi="pl-PL"/>
        </w:rPr>
        <w:t>Przy wejściu do budynku szkoły należy zamieścić informację o obowiązku dezynfekowania rąk oraz instrukcję użycia środka dezynfekującego. Wszystkim należy umożliwić skorzystanie z płynu do dezynfekcji rąk oraz regularnie napełniać dozowniki. Rekomenduje się, aby uczniowie po przyjściu do szkoły w pierwszej kolejności myli ręce wodą z mydłem.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  <w:lang w:bidi="pl-PL"/>
        </w:rPr>
        <w:t xml:space="preserve">Opiekunowie odprowadzający dzieci mogą wchodzić do </w:t>
      </w:r>
      <w:r w:rsidRPr="00EB3DCC">
        <w:rPr>
          <w:rFonts w:ascii="Times New Roman" w:hAnsi="Times New Roman" w:cs="Times New Roman"/>
        </w:rPr>
        <w:t>budynku szkoły lub na teren szkoły</w:t>
      </w:r>
      <w:r w:rsidRPr="00EB3DCC">
        <w:rPr>
          <w:rFonts w:ascii="Times New Roman" w:hAnsi="Times New Roman" w:cs="Times New Roman"/>
          <w:lang w:bidi="pl-PL"/>
        </w:rPr>
        <w:t>, zachowując zasady: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- </w:t>
      </w:r>
      <w:r w:rsidRPr="00EB3DCC">
        <w:rPr>
          <w:rFonts w:ascii="Times New Roman" w:hAnsi="Times New Roman" w:cs="Times New Roman"/>
          <w:lang w:bidi="pl-PL"/>
        </w:rPr>
        <w:t>1 opiekun z dzieckiem/dziećmi,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- </w:t>
      </w:r>
      <w:r w:rsidRPr="00EB3DCC">
        <w:rPr>
          <w:rFonts w:ascii="Times New Roman" w:hAnsi="Times New Roman" w:cs="Times New Roman"/>
          <w:lang w:bidi="pl-PL"/>
        </w:rPr>
        <w:t>dystans od kolejnego opiekuna z dzieckiem/dziećmi min. 1,5 m,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- </w:t>
      </w:r>
      <w:r w:rsidRPr="00EB3DCC">
        <w:rPr>
          <w:rFonts w:ascii="Times New Roman" w:hAnsi="Times New Roman" w:cs="Times New Roman"/>
          <w:lang w:bidi="pl-PL"/>
        </w:rPr>
        <w:t xml:space="preserve">dystans od pracowników szkoły min. 1,5 m, 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- </w:t>
      </w:r>
      <w:r w:rsidRPr="00EB3DCC">
        <w:rPr>
          <w:rFonts w:ascii="Times New Roman" w:hAnsi="Times New Roman" w:cs="Times New Roman"/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Należy ograniczyć,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Należy zapewnić sposoby szybkiej, skutecznej komunikacji z opiekunami ucznia. Rekomendowany jest kontakt z wykorzystaniem technik komunikacji na odległość.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 Dopuszcza się używanie innych urządzeń do bezdotykowego pomiaru temperatury.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Należy zapewnić taką organizację pracy i jej koordynację, która umożliwi zachowanie dystansu między osobami przebywającymi na terenie szkoły, szczególnie w miejscach wspólnych, i ograniczy gromadzenie się uczniów na terenie szkoły. W miarę możliwości, sale i węzły sanitarne powinny być wyznaczone dla poszczególnych klas w sposób umożliwiający zachowanie zasady dystansu społecznego.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lastRenderedPageBreak/>
        <w:t>W miarę możliwości należy ustalić indywidualny harmonogram/plan dnia (lub tygodnia) dla danej klasy, uwzgledniający m.in.: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DCC">
        <w:rPr>
          <w:rFonts w:ascii="Times New Roman" w:hAnsi="Times New Roman" w:cs="Times New Roman"/>
        </w:rPr>
        <w:t>godziny przychodzenia i wychodzenia ze szkoły,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DCC">
        <w:rPr>
          <w:rFonts w:ascii="Times New Roman" w:hAnsi="Times New Roman" w:cs="Times New Roman"/>
        </w:rPr>
        <w:t>korzystanie z przerw (nie rzadziej niż co 45 min),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DCC">
        <w:rPr>
          <w:rFonts w:ascii="Times New Roman" w:hAnsi="Times New Roman" w:cs="Times New Roman"/>
        </w:rPr>
        <w:t>korzystanie ze stołówki szkolnej,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DCC">
        <w:rPr>
          <w:rFonts w:ascii="Times New Roman" w:hAnsi="Times New Roman" w:cs="Times New Roman"/>
        </w:rPr>
        <w:t>zajęcia na boisku.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W miarę możliwości jedna grupa uczniów (klasa) przebywa w wyznaczonej i stałej sali, a do grupy przyporządkowani są ci sami nauczyciele, którzy nie prowadzą zajęć stacjonarnych w innych klasach. </w:t>
      </w:r>
    </w:p>
    <w:p w:rsidR="00EB3DCC" w:rsidRPr="00EB3DCC" w:rsidRDefault="00EB3DCC" w:rsidP="00EB3D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zajęcia prowadzą różni nauczyciele, rekomenduje się:</w:t>
      </w:r>
    </w:p>
    <w:p w:rsidR="00EB3DCC" w:rsidRPr="00EB3DCC" w:rsidRDefault="00EB3DCC" w:rsidP="00EB3D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EB3DCC" w:rsidRPr="00EB3DCC" w:rsidRDefault="00EB3DCC" w:rsidP="00EB3D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wolnej ławki w bezpośrednim sąsiedztwie stolika nauczyciela,</w:t>
      </w:r>
    </w:p>
    <w:p w:rsidR="00EB3DCC" w:rsidRPr="00EB3DCC" w:rsidRDefault="00EB3DCC" w:rsidP="00EB3D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zdezynfekowanie powierzchni dotykowej biurka nauczyciela,</w:t>
      </w:r>
    </w:p>
    <w:p w:rsidR="00EB3DCC" w:rsidRPr="00EB3DCC" w:rsidRDefault="00EB3DCC" w:rsidP="00EB3DC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EB3DCC" w:rsidRPr="00EB3DCC" w:rsidRDefault="00EB3DCC" w:rsidP="00EB3D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 zapewnienie nauczycielowi maseczek, rękawiczek jednorazowych lub środków do dezynfekcji rąk przez pracodawcę.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</w:rPr>
      </w:pPr>
      <w:r w:rsidRPr="00EB3DCC">
        <w:rPr>
          <w:rFonts w:ascii="Times New Roman" w:hAnsi="Times New Roman" w:cs="Times New Roman"/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Sprzęt i materiały wykorzystywane podczas zajęć praktycznych w szkołach i placówkach prowadzących kształcenie zawodowe należy czyścić lub dezynfekować.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</w:rPr>
      </w:pPr>
      <w:r w:rsidRPr="00EB3DCC">
        <w:rPr>
          <w:rFonts w:ascii="Times New Roman" w:hAnsi="Times New Roman" w:cs="Times New Roman"/>
          <w:b/>
        </w:rPr>
        <w:t>Należy wietrzyć sale, części wspólne (korytarze) co najmniej raz na godzinę, w czasie zajęć i podczas przerwy, a także w dni wolne od zajęć.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Zaleca się korzystanie przez uczniów z boiska szkolnego oraz pobyt na świeżym powietrzu na terenie szkoły.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</w:t>
      </w:r>
      <w:r w:rsidRPr="00EB3DCC">
        <w:rPr>
          <w:rFonts w:ascii="Times New Roman" w:hAnsi="Times New Roman" w:cs="Times New Roman"/>
        </w:rPr>
        <w:lastRenderedPageBreak/>
        <w:t xml:space="preserve">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Podczas ustalania bezpiecznych zasad korzystania z szatni, należy przystosować inne pomieszczenia na szatnię lub wprowadzić różne godziny przychodzenia uczniów do szkoły zgodnie z harmonogramem/planem dnia (lub tygodnia), aby uniknąć kontaktu dzieci z różnych klas.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Zajęcia świetlicowe odbywają się w świetlicy szkolnej, w miarę możliwości w grupach uczniów z danej klasy oraz w razie potrzeby w innych salach dydaktycznych, które nie są wykorzystywane do bieżącej nauki. Do regulaminu korzystania z zajęć świetlicowych należy wprowadzić zapisy dotyczące zachowania bezpieczeństwa w czasie epidemii. Zaleca się w pierwszej kolejności regularne mycie rąk wodą z mydłem, ewentualnie dezynfekcję rąk. Świetlice należy wietrzyć 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Personel kuchenny i pracownicy administracji oraz obsługi sprzątającej powinni ograniczyć do minimum kontakty z uczniami oraz nauczycielami. W przestrzeni wspólnej rekomenduje się stosowanie maseczki (najlepiej chirurgicznej).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Należy ustalić i upowszechnić zasady realizacji zajęć pozalekcyjnych organizowanych w szkole. Nie powinny odbywać się one w trakcie zajęć obowiązkowych szkoły, a po ich zakończeniu. Rekomenduje się organizację zajęć pozalekcyjnych w małych 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 w:rsidRPr="00EB3DCC">
        <w:rPr>
          <w:rFonts w:ascii="Times New Roman" w:hAnsi="Times New Roman" w:cs="Times New Roman"/>
        </w:rPr>
        <w:t>sal</w:t>
      </w:r>
      <w:proofErr w:type="spellEnd"/>
      <w:r w:rsidRPr="00EB3DCC">
        <w:rPr>
          <w:rFonts w:ascii="Times New Roman" w:hAnsi="Times New Roman" w:cs="Times New Roman"/>
        </w:rPr>
        <w:t>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Należy ustalić i upowszechnić zasady korzystania z biblioteki szkolnej oraz godziny jej pracy, uwzględniając konieczny okres 2 dni kwarantanny dla książek i innych materiałów przechowywanych w bibliotekach.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Należy we współpracy z pielęgniarką środowiska nauczania i wychowania/higienistką szkolną 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Jeżeli w szkole funkcjonuje gabinet stomatologiczny, należy ustalić ze świadczeniodawcą na podstawie obowiązujących go wymagań określonych w przepisach prawa oraz aktualnych wytycznych m.in. Ministerstwa Zdrowia i Narodowego Funduszu Zdrowia, zasady korzystania z gabinetu oraz godziny jego pracy i upowszechnić je wśród uczniów i ich opiekunów.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 xml:space="preserve">Należy podjąć działania umożliwiające uczniom realne korzystanie z opieki stomatologicznej w szkolnych gabinetach dentystycznych, w tym zapewnić możliwość obecności rodzica w czasie udzielania świadczenia, gdy jest ona konieczna. Na stronie internetowej Ministerstwa Zdrowia: </w:t>
      </w:r>
      <w:r w:rsidRPr="00EB3DCC">
        <w:rPr>
          <w:rStyle w:val="Hipercze"/>
          <w:rFonts w:ascii="Times New Roman" w:hAnsi="Times New Roman" w:cs="Times New Roman"/>
          <w:color w:val="auto"/>
        </w:rPr>
        <w:t xml:space="preserve">https://www.gov.pl/web/zdrowie/wytyczne-dla-poszczegolnych-zakresow-i-rodzajow-swiadczen </w:t>
      </w:r>
      <w:r w:rsidRPr="00EB3DCC">
        <w:rPr>
          <w:rFonts w:ascii="Times New Roman" w:hAnsi="Times New Roman" w:cs="Times New Roman"/>
        </w:rPr>
        <w:t xml:space="preserve">– pkt 1 stomatologia –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Dyrektor szkoły ma obowiązek aktualizacji i upowszechnienia wewnętrznego regulaminu lub procedur funkcjonowania szkoły w czasie epidemii, z uwzględnieniem: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B3DCC">
        <w:rPr>
          <w:rFonts w:ascii="Times New Roman" w:hAnsi="Times New Roman" w:cs="Times New Roman"/>
        </w:rPr>
        <w:t>specyfiki placówki, w tym realizacji zajęć pozalekcyjnych, konsultacji i zajęć w formie zdalnej,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DCC">
        <w:rPr>
          <w:rFonts w:ascii="Times New Roman" w:hAnsi="Times New Roman" w:cs="Times New Roman"/>
        </w:rPr>
        <w:t>zaleceń wskazanych w przedmiotowych wytycznych,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DCC">
        <w:rPr>
          <w:rFonts w:ascii="Times New Roman" w:hAnsi="Times New Roman" w:cs="Times New Roman"/>
        </w:rPr>
        <w:t>aktualnych przepisów prawa.</w:t>
      </w:r>
    </w:p>
    <w:p w:rsidR="00EB3DCC" w:rsidRPr="00EB3DCC" w:rsidRDefault="00EB3DCC" w:rsidP="00EB3DCC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Dyrektor szkoły wprowadzi dodatkowe środki ostrożności dotyczące funkcjonowania w szkole dzieci z chorobami przewlekłymi, w porozumieniu z ich rodzicami/opiekunami prawnymi, np.: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- obowiązek zachowania dystansu podczas zajęć lekcyjnych, w świetlicy,</w:t>
      </w:r>
    </w:p>
    <w:p w:rsidR="00EB3DCC" w:rsidRPr="00EB3DCC" w:rsidRDefault="00EB3DCC" w:rsidP="00EB3DC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EB3DCC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 maseczką.</w:t>
      </w:r>
    </w:p>
    <w:p w:rsidR="00CB33B1" w:rsidRPr="00EB3DCC" w:rsidRDefault="00CB33B1" w:rsidP="00EB3D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3B1" w:rsidRPr="00EB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746D6"/>
    <w:multiLevelType w:val="hybridMultilevel"/>
    <w:tmpl w:val="7ABE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66991"/>
    <w:multiLevelType w:val="hybridMultilevel"/>
    <w:tmpl w:val="3D0A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C"/>
    <w:rsid w:val="00C154A4"/>
    <w:rsid w:val="00CB33B1"/>
    <w:rsid w:val="00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C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B3DCC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DCC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3DC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B3DCC"/>
  </w:style>
  <w:style w:type="paragraph" w:styleId="Akapitzlist">
    <w:name w:val="List Paragraph"/>
    <w:basedOn w:val="Normalny"/>
    <w:link w:val="AkapitzlistZnak"/>
    <w:uiPriority w:val="34"/>
    <w:qFormat/>
    <w:rsid w:val="00EB3DC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B3D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B3DC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C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B3DCC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DCC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3DC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B3DCC"/>
  </w:style>
  <w:style w:type="paragraph" w:styleId="Akapitzlist">
    <w:name w:val="List Paragraph"/>
    <w:basedOn w:val="Normalny"/>
    <w:link w:val="AkapitzlistZnak"/>
    <w:uiPriority w:val="34"/>
    <w:qFormat/>
    <w:rsid w:val="00EB3DC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B3D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B3DC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Polak</dc:creator>
  <cp:lastModifiedBy>Artur Polak</cp:lastModifiedBy>
  <cp:revision>2</cp:revision>
  <cp:lastPrinted>2021-10-21T11:26:00Z</cp:lastPrinted>
  <dcterms:created xsi:type="dcterms:W3CDTF">2021-10-21T11:19:00Z</dcterms:created>
  <dcterms:modified xsi:type="dcterms:W3CDTF">2021-10-21T11:26:00Z</dcterms:modified>
</cp:coreProperties>
</file>